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D9A4" w14:textId="77777777" w:rsidR="009F336F" w:rsidRDefault="009F336F" w:rsidP="003A1F9E">
      <w:pPr>
        <w:pStyle w:val="NoSpacing"/>
        <w:rPr>
          <w:highlight w:val="yellow"/>
        </w:rPr>
      </w:pPr>
    </w:p>
    <w:p w14:paraId="66406265" w14:textId="3685FF5C" w:rsidR="009F336F" w:rsidRDefault="00890547" w:rsidP="00890547">
      <w:pPr>
        <w:spacing w:after="0"/>
        <w:jc w:val="center"/>
      </w:pPr>
      <w:r>
        <w:rPr>
          <w:noProof/>
        </w:rPr>
        <w:drawing>
          <wp:inline distT="0" distB="0" distL="0" distR="0" wp14:anchorId="739BC52E" wp14:editId="370E314C">
            <wp:extent cx="34480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0BAFB5" w14:textId="77777777" w:rsidR="009F336F" w:rsidRDefault="009F336F" w:rsidP="009F336F">
      <w:pPr>
        <w:pStyle w:val="Title"/>
      </w:pPr>
    </w:p>
    <w:p w14:paraId="0E6085A1" w14:textId="77777777" w:rsidR="009F336F" w:rsidRDefault="009F336F" w:rsidP="009F336F"/>
    <w:p w14:paraId="27F320EB" w14:textId="77777777" w:rsidR="009F336F" w:rsidRPr="00890547" w:rsidRDefault="009F336F" w:rsidP="009F336F">
      <w:pPr>
        <w:rPr>
          <w:color w:val="2F5496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42B063" w14:textId="7D740C2F" w:rsidR="009F336F" w:rsidRPr="00890547" w:rsidRDefault="00890547" w:rsidP="00890547">
      <w:pPr>
        <w:jc w:val="center"/>
        <w:rPr>
          <w:rFonts w:ascii="Lato SemiBold" w:hAnsi="Lato SemiBold"/>
          <w:color w:val="2F5496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547">
        <w:rPr>
          <w:rFonts w:ascii="Lato SemiBold" w:hAnsi="Lato SemiBold"/>
          <w:color w:val="2F5496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Lion’s Pride Gymnastics Academy</w:t>
      </w:r>
    </w:p>
    <w:p w14:paraId="6C4A0179" w14:textId="77777777" w:rsidR="009F336F" w:rsidRDefault="009F336F" w:rsidP="009F336F">
      <w:pPr>
        <w:pStyle w:val="Title"/>
        <w:jc w:val="center"/>
      </w:pPr>
      <w:r>
        <w:t>Communicable Disease Plan</w:t>
      </w:r>
    </w:p>
    <w:p w14:paraId="6E276F6C" w14:textId="77777777" w:rsidR="009F336F" w:rsidRDefault="009F336F" w:rsidP="009F336F">
      <w:pPr>
        <w:spacing w:after="0"/>
      </w:pPr>
    </w:p>
    <w:p w14:paraId="79EA74CC" w14:textId="77777777" w:rsidR="009F336F" w:rsidRDefault="009F336F" w:rsidP="009F336F">
      <w:pPr>
        <w:rPr>
          <w:rFonts w:ascii="Lato" w:eastAsia="Times New Roman" w:hAnsi="Lato"/>
          <w:i/>
          <w:color w:val="5A5A5A"/>
          <w:spacing w:val="15"/>
          <w:sz w:val="36"/>
        </w:rPr>
      </w:pPr>
    </w:p>
    <w:p w14:paraId="328FABF9" w14:textId="77777777" w:rsidR="009F336F" w:rsidRDefault="009F336F" w:rsidP="009F336F">
      <w:pPr>
        <w:pStyle w:val="Header"/>
        <w:rPr>
          <w:rFonts w:ascii="Lato" w:eastAsia="Times New Roman" w:hAnsi="Lato" w:cs="Arial"/>
          <w:i/>
          <w:lang w:eastAsia="en-CA"/>
        </w:rPr>
      </w:pPr>
    </w:p>
    <w:p w14:paraId="4CC53EA8" w14:textId="77777777" w:rsidR="009F336F" w:rsidRDefault="009F336F" w:rsidP="009F336F">
      <w:pPr>
        <w:pStyle w:val="Header"/>
        <w:rPr>
          <w:rFonts w:ascii="Lato" w:eastAsia="Times New Roman" w:hAnsi="Lato" w:cs="Arial"/>
          <w:i/>
          <w:sz w:val="36"/>
          <w:szCs w:val="36"/>
          <w:lang w:eastAsia="en-CA"/>
        </w:rPr>
      </w:pPr>
      <w:r w:rsidRPr="00843427">
        <w:rPr>
          <w:rFonts w:ascii="Lato" w:eastAsia="Times New Roman" w:hAnsi="Lato" w:cs="Arial"/>
          <w:i/>
          <w:sz w:val="36"/>
          <w:szCs w:val="36"/>
          <w:lang w:eastAsia="en-CA"/>
        </w:rPr>
        <w:t xml:space="preserve">Please note: this document is subject to change following provincial health and safety requirements. </w:t>
      </w:r>
    </w:p>
    <w:p w14:paraId="46018CA5" w14:textId="77777777" w:rsidR="009F336F" w:rsidRDefault="009F336F" w:rsidP="009F336F">
      <w:pPr>
        <w:pStyle w:val="Header"/>
        <w:rPr>
          <w:rFonts w:ascii="Lato" w:eastAsia="Times New Roman" w:hAnsi="Lato"/>
          <w:i/>
          <w:sz w:val="36"/>
          <w:szCs w:val="36"/>
          <w:highlight w:val="yellow"/>
          <w:lang w:eastAsia="en-CA"/>
        </w:rPr>
      </w:pPr>
    </w:p>
    <w:p w14:paraId="447D7912" w14:textId="77777777" w:rsidR="009F336F" w:rsidRDefault="009F336F" w:rsidP="009F336F">
      <w:pPr>
        <w:pStyle w:val="Header"/>
        <w:rPr>
          <w:rFonts w:ascii="Lato" w:eastAsia="Times New Roman" w:hAnsi="Lato"/>
          <w:sz w:val="36"/>
          <w:szCs w:val="36"/>
          <w:lang w:eastAsia="en-CA"/>
        </w:rPr>
      </w:pPr>
    </w:p>
    <w:p w14:paraId="1C9A8D4B" w14:textId="1FBCB6B0" w:rsidR="009F336F" w:rsidRDefault="009F336F" w:rsidP="009F336F">
      <w:pPr>
        <w:rPr>
          <w:rFonts w:ascii="Lato" w:hAnsi="Lato"/>
          <w:sz w:val="20"/>
          <w:szCs w:val="20"/>
          <w:lang w:eastAsia="en-CA"/>
        </w:rPr>
      </w:pPr>
      <w:r w:rsidRPr="00AD7B3B">
        <w:rPr>
          <w:rFonts w:ascii="Lato" w:hAnsi="Lato"/>
          <w:color w:val="FF0000"/>
          <w:sz w:val="20"/>
          <w:szCs w:val="20"/>
          <w:lang w:eastAsia="en-CA"/>
        </w:rPr>
        <w:t xml:space="preserve">This </w:t>
      </w:r>
      <w:r>
        <w:rPr>
          <w:rFonts w:ascii="Lato" w:hAnsi="Lato"/>
          <w:color w:val="FF0000"/>
          <w:sz w:val="20"/>
          <w:szCs w:val="20"/>
          <w:lang w:eastAsia="en-CA"/>
        </w:rPr>
        <w:t xml:space="preserve">Club Communicable Disease Plan </w:t>
      </w:r>
      <w:r w:rsidRPr="00AD7B3B">
        <w:rPr>
          <w:rFonts w:ascii="Lato" w:hAnsi="Lato"/>
          <w:color w:val="FF0000"/>
          <w:sz w:val="20"/>
          <w:szCs w:val="20"/>
          <w:lang w:eastAsia="en-CA"/>
        </w:rPr>
        <w:t>has been approved by the</w:t>
      </w:r>
      <w:r w:rsidR="00890547">
        <w:rPr>
          <w:rFonts w:ascii="Lato" w:hAnsi="Lato"/>
          <w:color w:val="FF0000"/>
          <w:sz w:val="20"/>
          <w:szCs w:val="20"/>
          <w:lang w:eastAsia="en-CA"/>
        </w:rPr>
        <w:t xml:space="preserve"> Lion’s Pride Gymnastics Academy management Team on April 7, 2022.</w:t>
      </w:r>
      <w:r>
        <w:rPr>
          <w:rFonts w:ascii="Lato" w:hAnsi="Lato"/>
          <w:sz w:val="20"/>
          <w:szCs w:val="20"/>
          <w:lang w:eastAsia="en-CA"/>
        </w:rPr>
        <w:br w:type="page"/>
      </w:r>
    </w:p>
    <w:p w14:paraId="702B4358" w14:textId="77777777" w:rsidR="009F336F" w:rsidRDefault="009F336F" w:rsidP="009F336F">
      <w:pPr>
        <w:tabs>
          <w:tab w:val="left" w:pos="3099"/>
        </w:tabs>
        <w:spacing w:after="0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lastRenderedPageBreak/>
        <w:tab/>
      </w:r>
    </w:p>
    <w:p w14:paraId="46C383A6" w14:textId="2B0BDA49" w:rsidR="009F336F" w:rsidRPr="00843427" w:rsidRDefault="00890547" w:rsidP="009F336F">
      <w:pPr>
        <w:pStyle w:val="Heading1"/>
        <w:shd w:val="clear" w:color="auto" w:fill="005596"/>
        <w:tabs>
          <w:tab w:val="left" w:pos="3030"/>
        </w:tabs>
        <w:ind w:right="360" w:firstLine="90"/>
        <w:rPr>
          <w:lang w:eastAsia="en-CA"/>
        </w:rPr>
      </w:pPr>
      <w:r>
        <w:rPr>
          <w:color w:val="FFFFFF" w:themeColor="background1"/>
          <w:spacing w:val="20"/>
          <w:sz w:val="40"/>
          <w:szCs w:val="40"/>
          <w:lang w:eastAsia="en-CA"/>
        </w:rPr>
        <w:t>Lion’s Pride Gymnastics Academy C</w:t>
      </w:r>
      <w:r w:rsidR="009F336F">
        <w:rPr>
          <w:color w:val="FFFFFF" w:themeColor="background1"/>
          <w:spacing w:val="20"/>
          <w:sz w:val="40"/>
          <w:szCs w:val="40"/>
          <w:lang w:eastAsia="en-CA"/>
        </w:rPr>
        <w:t>ommunicable Disease Plan</w:t>
      </w:r>
    </w:p>
    <w:p w14:paraId="559E5ABC" w14:textId="77777777" w:rsidR="009F336F" w:rsidRPr="00843427" w:rsidRDefault="009F336F" w:rsidP="009F336F">
      <w:pPr>
        <w:spacing w:after="0"/>
        <w:jc w:val="center"/>
        <w:rPr>
          <w:rFonts w:ascii="Lato" w:hAnsi="Lato"/>
          <w:sz w:val="28"/>
          <w:szCs w:val="28"/>
        </w:rPr>
      </w:pPr>
    </w:p>
    <w:tbl>
      <w:tblPr>
        <w:tblStyle w:val="TableGrid"/>
        <w:tblW w:w="0" w:type="auto"/>
        <w:tblInd w:w="44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07"/>
      </w:tblGrid>
      <w:tr w:rsidR="009F336F" w14:paraId="412C4F5C" w14:textId="77777777" w:rsidTr="00596B52">
        <w:trPr>
          <w:trHeight w:val="1970"/>
        </w:trPr>
        <w:tc>
          <w:tcPr>
            <w:tcW w:w="9270" w:type="dxa"/>
            <w:vAlign w:val="center"/>
          </w:tcPr>
          <w:p w14:paraId="370BB98F" w14:textId="77777777" w:rsidR="009F336F" w:rsidRPr="00B528DD" w:rsidRDefault="009F336F" w:rsidP="00596B52">
            <w:pPr>
              <w:textAlignment w:val="baseline"/>
              <w:rPr>
                <w:rFonts w:ascii="Lato" w:eastAsia="Times New Roman" w:hAnsi="Lato" w:cs="Arial"/>
                <w:sz w:val="24"/>
                <w:szCs w:val="24"/>
                <w:lang w:eastAsia="en-CA"/>
              </w:rPr>
            </w:pPr>
            <w:r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>A communicable disease is an illness caused by an infectious agent or its toxic product that can be transmitted in a workplace from person to person. Examples of communicable diseases that may circulate in a workplace include COVID-19, norovirus, and seasonal influenza.</w:t>
            </w:r>
          </w:p>
          <w:p w14:paraId="57DA85EE" w14:textId="77777777" w:rsidR="009F336F" w:rsidRPr="00B528DD" w:rsidRDefault="009F336F" w:rsidP="00596B52">
            <w:pPr>
              <w:textAlignment w:val="baseline"/>
              <w:rPr>
                <w:rFonts w:ascii="Lato" w:eastAsia="Times New Roman" w:hAnsi="Lato" w:cs="Arial"/>
                <w:sz w:val="24"/>
                <w:szCs w:val="24"/>
                <w:lang w:eastAsia="en-CA"/>
              </w:rPr>
            </w:pPr>
          </w:p>
          <w:p w14:paraId="7550D346" w14:textId="77777777" w:rsidR="009F336F" w:rsidRPr="00B528DD" w:rsidRDefault="009F336F" w:rsidP="00596B52">
            <w:pPr>
              <w:textAlignment w:val="baseline"/>
              <w:rPr>
                <w:rFonts w:ascii="Lato" w:eastAsia="Times New Roman" w:hAnsi="Lato" w:cs="Arial"/>
                <w:sz w:val="24"/>
                <w:szCs w:val="24"/>
                <w:lang w:eastAsia="en-CA"/>
              </w:rPr>
            </w:pPr>
            <w:r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 xml:space="preserve">Communicable disease prevention focuses on basic risk reduction principles to reduce the risk of workplace transmission of COVID-19 and other communicable diseases. The fundamental components of communicable disease prevention include both ongoing measures to </w:t>
            </w:r>
            <w:proofErr w:type="gramStart"/>
            <w:r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>maintain at all times</w:t>
            </w:r>
            <w:proofErr w:type="gramEnd"/>
            <w:r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 xml:space="preserve"> and additional measures to be implemented as advised by Public Health. </w:t>
            </w:r>
          </w:p>
          <w:p w14:paraId="7D20BB1E" w14:textId="77777777" w:rsidR="00890547" w:rsidRDefault="00890547" w:rsidP="00596B52">
            <w:pPr>
              <w:textAlignment w:val="baseline"/>
              <w:rPr>
                <w:rFonts w:ascii="Lato" w:hAnsi="Lato"/>
                <w:sz w:val="24"/>
                <w:szCs w:val="24"/>
                <w:lang w:eastAsia="en-CA"/>
              </w:rPr>
            </w:pPr>
          </w:p>
          <w:p w14:paraId="23CBB45C" w14:textId="5B957947" w:rsidR="009F336F" w:rsidRPr="00B528DD" w:rsidRDefault="00890547" w:rsidP="00596B52">
            <w:pPr>
              <w:textAlignment w:val="baseline"/>
              <w:rPr>
                <w:rFonts w:ascii="Lato" w:eastAsia="Times New Roman" w:hAnsi="Lato" w:cs="Arial"/>
                <w:sz w:val="24"/>
                <w:szCs w:val="24"/>
                <w:lang w:eastAsia="en-CA"/>
              </w:rPr>
            </w:pPr>
            <w:proofErr w:type="spellStart"/>
            <w:r>
              <w:rPr>
                <w:rFonts w:ascii="Lato" w:hAnsi="Lato"/>
                <w:sz w:val="24"/>
                <w:szCs w:val="24"/>
                <w:lang w:eastAsia="en-CA"/>
              </w:rPr>
              <w:t>Lions’s</w:t>
            </w:r>
            <w:proofErr w:type="spellEnd"/>
            <w:r>
              <w:rPr>
                <w:rFonts w:ascii="Lato" w:hAnsi="Lato"/>
                <w:sz w:val="24"/>
                <w:szCs w:val="24"/>
                <w:lang w:eastAsia="en-CA"/>
              </w:rPr>
              <w:t xml:space="preserve"> Pride Gymnastics Academy </w:t>
            </w:r>
            <w:r w:rsidR="009F336F" w:rsidRPr="00B528DD">
              <w:rPr>
                <w:rFonts w:ascii="Lato" w:hAnsi="Lato"/>
                <w:sz w:val="24"/>
                <w:szCs w:val="24"/>
                <w:lang w:eastAsia="en-CA"/>
              </w:rPr>
              <w:t xml:space="preserve">is committed to creating a safe working environment for staff and participants that reduces the risk of transmitting communicable diseases. </w:t>
            </w:r>
            <w:r>
              <w:rPr>
                <w:rFonts w:ascii="Lato" w:hAnsi="Lato"/>
                <w:sz w:val="24"/>
                <w:szCs w:val="24"/>
                <w:lang w:eastAsia="en-CA"/>
              </w:rPr>
              <w:t xml:space="preserve">Lion’s Pride Gymnastics Academy </w:t>
            </w:r>
            <w:r w:rsidR="009F336F" w:rsidRPr="00B528DD">
              <w:rPr>
                <w:rFonts w:ascii="Lato" w:hAnsi="Lato"/>
                <w:sz w:val="24"/>
                <w:szCs w:val="24"/>
                <w:lang w:eastAsia="en-CA"/>
              </w:rPr>
              <w:t xml:space="preserve">will complete the following: </w:t>
            </w:r>
          </w:p>
          <w:p w14:paraId="58D2F880" w14:textId="3B71318E" w:rsidR="009F336F" w:rsidRPr="00B528DD" w:rsidRDefault="00890547" w:rsidP="009F336F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Lato" w:eastAsia="Times New Roman" w:hAnsi="Lato" w:cs="Arial"/>
                <w:sz w:val="24"/>
                <w:szCs w:val="24"/>
                <w:lang w:eastAsia="en-CA"/>
              </w:rPr>
            </w:pPr>
            <w:r>
              <w:rPr>
                <w:rFonts w:ascii="Lato" w:hAnsi="Lato"/>
                <w:sz w:val="24"/>
                <w:szCs w:val="24"/>
                <w:lang w:eastAsia="en-CA"/>
              </w:rPr>
              <w:t xml:space="preserve">Lion’s Pride Gymnastics Academy </w:t>
            </w:r>
            <w:r w:rsidR="009F336F" w:rsidRPr="00B528DD">
              <w:rPr>
                <w:rFonts w:ascii="Lato" w:hAnsi="Lato"/>
                <w:sz w:val="24"/>
                <w:szCs w:val="24"/>
                <w:lang w:eastAsia="en-CA"/>
              </w:rPr>
              <w:t>will s</w:t>
            </w:r>
            <w:r w:rsidR="009F336F"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>upport staff who may be sick with a communicable disease to avoid working while sick (for example, fever and/or chills, recent onset of coughing, diarrhea</w:t>
            </w:r>
            <w:proofErr w:type="gramStart"/>
            <w:r w:rsidR="009F336F"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>);</w:t>
            </w:r>
            <w:proofErr w:type="gramEnd"/>
          </w:p>
          <w:p w14:paraId="3094207D" w14:textId="4A1C25EA" w:rsidR="009F336F" w:rsidRPr="00B528DD" w:rsidRDefault="00890547" w:rsidP="009F336F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Lato" w:eastAsia="Times New Roman" w:hAnsi="Lato" w:cs="Arial"/>
                <w:sz w:val="24"/>
                <w:szCs w:val="24"/>
                <w:lang w:eastAsia="en-CA"/>
              </w:rPr>
            </w:pPr>
            <w:r>
              <w:rPr>
                <w:rFonts w:ascii="Lato" w:hAnsi="Lato"/>
                <w:sz w:val="24"/>
                <w:szCs w:val="24"/>
                <w:lang w:eastAsia="en-CA"/>
              </w:rPr>
              <w:t xml:space="preserve">Lion’s Pride Gymnastics Academy </w:t>
            </w:r>
            <w:r w:rsidR="009F336F" w:rsidRPr="00B528DD">
              <w:rPr>
                <w:rFonts w:ascii="Lato" w:hAnsi="Lato"/>
                <w:sz w:val="24"/>
                <w:szCs w:val="24"/>
                <w:lang w:eastAsia="en-CA"/>
              </w:rPr>
              <w:t>will p</w:t>
            </w:r>
            <w:r w:rsidR="009F336F"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>romote hand hygiene by providing hand hygiene facilities</w:t>
            </w:r>
            <w:r w:rsidR="00B27F26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 xml:space="preserve"> at the front door, entry to the gym, in the restrooms, and near the bars inside the gym</w:t>
            </w:r>
            <w:r w:rsidR="009F336F"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 xml:space="preserve"> with appropriate supplies and reminding employees and participants with signage to </w:t>
            </w:r>
            <w:hyperlink r:id="rId6" w:history="1">
              <w:r w:rsidR="009F336F" w:rsidRPr="00B528DD">
                <w:rPr>
                  <w:rFonts w:ascii="Lato" w:eastAsia="Times New Roman" w:hAnsi="Lato" w:cs="Arial"/>
                  <w:sz w:val="24"/>
                  <w:szCs w:val="24"/>
                  <w:lang w:eastAsia="en-CA"/>
                </w:rPr>
                <w:t>wash their hands regularly</w:t>
              </w:r>
            </w:hyperlink>
            <w:r w:rsidR="009F336F"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 xml:space="preserve"> and to use </w:t>
            </w:r>
            <w:hyperlink r:id="rId7" w:history="1">
              <w:r w:rsidR="009F336F" w:rsidRPr="00B528DD">
                <w:rPr>
                  <w:rFonts w:ascii="Lato" w:eastAsia="Times New Roman" w:hAnsi="Lato" w:cs="Arial"/>
                  <w:sz w:val="24"/>
                  <w:szCs w:val="24"/>
                  <w:lang w:eastAsia="en-CA"/>
                </w:rPr>
                <w:t>appropriate hygiene practices</w:t>
              </w:r>
            </w:hyperlink>
            <w:r w:rsidR="009F336F"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>;</w:t>
            </w:r>
          </w:p>
          <w:p w14:paraId="3DAF3B05" w14:textId="70C2A304" w:rsidR="009F336F" w:rsidRPr="00B528DD" w:rsidRDefault="00B27F26" w:rsidP="009F336F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Lato" w:eastAsia="Times New Roman" w:hAnsi="Lato" w:cs="Arial"/>
                <w:sz w:val="24"/>
                <w:szCs w:val="24"/>
                <w:lang w:eastAsia="en-CA"/>
              </w:rPr>
            </w:pPr>
            <w:r>
              <w:rPr>
                <w:rFonts w:ascii="Lato" w:hAnsi="Lato"/>
                <w:sz w:val="24"/>
                <w:szCs w:val="24"/>
                <w:lang w:eastAsia="en-CA"/>
              </w:rPr>
              <w:t xml:space="preserve">Lion’s Pride Gymnastics Academy </w:t>
            </w:r>
            <w:r w:rsidR="009F336F" w:rsidRPr="00B528DD">
              <w:rPr>
                <w:rFonts w:ascii="Lato" w:hAnsi="Lato"/>
                <w:sz w:val="24"/>
                <w:szCs w:val="24"/>
                <w:lang w:eastAsia="en-CA"/>
              </w:rPr>
              <w:t>will m</w:t>
            </w:r>
            <w:r w:rsidR="009F336F"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 xml:space="preserve">aintain a </w:t>
            </w:r>
            <w:hyperlink r:id="rId8" w:history="1">
              <w:r w:rsidR="009F336F" w:rsidRPr="00B528DD">
                <w:rPr>
                  <w:rFonts w:ascii="Lato" w:eastAsia="Times New Roman" w:hAnsi="Lato" w:cs="Arial"/>
                  <w:sz w:val="24"/>
                  <w:szCs w:val="24"/>
                  <w:lang w:eastAsia="en-CA"/>
                </w:rPr>
                <w:t>clean environment</w:t>
              </w:r>
            </w:hyperlink>
            <w:r w:rsidR="009F336F"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 xml:space="preserve"> through routine cleaning processes </w:t>
            </w:r>
            <w:r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>throughout the day.</w:t>
            </w:r>
          </w:p>
          <w:p w14:paraId="0677FFF8" w14:textId="491B6FA0" w:rsidR="009F336F" w:rsidRPr="00B528DD" w:rsidRDefault="00B27F26" w:rsidP="009F336F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Lato" w:eastAsia="Times New Roman" w:hAnsi="Lato" w:cs="Arial"/>
                <w:sz w:val="24"/>
                <w:szCs w:val="24"/>
                <w:lang w:eastAsia="en-CA"/>
              </w:rPr>
            </w:pPr>
            <w:r>
              <w:rPr>
                <w:rFonts w:ascii="Lato" w:hAnsi="Lato"/>
                <w:sz w:val="24"/>
                <w:szCs w:val="24"/>
                <w:lang w:eastAsia="en-CA"/>
              </w:rPr>
              <w:t xml:space="preserve">Lion’s Pride Gymnastics Academy </w:t>
            </w:r>
            <w:r w:rsidR="009F336F" w:rsidRPr="00B528DD">
              <w:rPr>
                <w:rFonts w:ascii="Lato" w:hAnsi="Lato"/>
                <w:sz w:val="24"/>
                <w:szCs w:val="24"/>
                <w:lang w:eastAsia="en-CA"/>
              </w:rPr>
              <w:t>will e</w:t>
            </w:r>
            <w:r w:rsidR="009F336F"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 xml:space="preserve">nsure building </w:t>
            </w:r>
            <w:hyperlink r:id="rId9" w:history="1">
              <w:r w:rsidR="009F336F" w:rsidRPr="00B528DD">
                <w:rPr>
                  <w:rFonts w:ascii="Lato" w:eastAsia="Times New Roman" w:hAnsi="Lato" w:cs="Arial"/>
                  <w:sz w:val="24"/>
                  <w:szCs w:val="24"/>
                  <w:lang w:eastAsia="en-CA"/>
                </w:rPr>
                <w:t>ventilation</w:t>
              </w:r>
            </w:hyperlink>
            <w:r w:rsidR="009F336F"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 xml:space="preserve"> is properly maintained and functioning as designed; </w:t>
            </w:r>
          </w:p>
          <w:p w14:paraId="44A375B4" w14:textId="27247058" w:rsidR="009F336F" w:rsidRPr="00B528DD" w:rsidRDefault="009F336F" w:rsidP="009F336F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Lato" w:eastAsia="Times New Roman" w:hAnsi="Lato" w:cs="Arial"/>
                <w:sz w:val="24"/>
                <w:szCs w:val="24"/>
                <w:lang w:eastAsia="en-CA"/>
              </w:rPr>
            </w:pPr>
            <w:r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>T</w:t>
            </w:r>
            <w:r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>o a reasonable extent</w:t>
            </w:r>
            <w:r w:rsidR="00B27F26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 xml:space="preserve">, </w:t>
            </w:r>
            <w:r w:rsidR="00B27F26">
              <w:rPr>
                <w:rFonts w:ascii="Lato" w:hAnsi="Lato"/>
                <w:sz w:val="24"/>
                <w:szCs w:val="24"/>
                <w:lang w:eastAsia="en-CA"/>
              </w:rPr>
              <w:t>Lion’s Pride Gymnastics Academy</w:t>
            </w:r>
            <w:r w:rsidRPr="00B528DD">
              <w:rPr>
                <w:rFonts w:ascii="Lato" w:hAnsi="Lato"/>
                <w:sz w:val="24"/>
                <w:szCs w:val="24"/>
                <w:lang w:eastAsia="en-CA"/>
              </w:rPr>
              <w:t xml:space="preserve"> s</w:t>
            </w:r>
            <w:r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 xml:space="preserve">upport employees in receiving vaccinations for vaccine-preventable </w:t>
            </w:r>
            <w:proofErr w:type="gramStart"/>
            <w:r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>conditions;</w:t>
            </w:r>
            <w:proofErr w:type="gramEnd"/>
          </w:p>
          <w:p w14:paraId="4DE76576" w14:textId="153580E8" w:rsidR="009F336F" w:rsidRPr="00F6294C" w:rsidRDefault="00B27F26" w:rsidP="009F336F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Lato" w:eastAsia="Times New Roman" w:hAnsi="Lato" w:cs="Arial"/>
                <w:sz w:val="20"/>
                <w:szCs w:val="20"/>
                <w:lang w:eastAsia="en-CA"/>
              </w:rPr>
            </w:pPr>
            <w:r>
              <w:rPr>
                <w:rFonts w:ascii="Lato" w:hAnsi="Lato"/>
                <w:sz w:val="24"/>
                <w:szCs w:val="24"/>
                <w:lang w:eastAsia="en-CA"/>
              </w:rPr>
              <w:t xml:space="preserve">Lion’s Pride Gymnastics Academy </w:t>
            </w:r>
            <w:r w:rsidR="009F336F" w:rsidRPr="00B528DD">
              <w:rPr>
                <w:rFonts w:ascii="Lato" w:hAnsi="Lato"/>
                <w:sz w:val="24"/>
                <w:szCs w:val="24"/>
                <w:lang w:eastAsia="en-CA"/>
              </w:rPr>
              <w:t>is p</w:t>
            </w:r>
            <w:r w:rsidR="009F336F" w:rsidRPr="008C145C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 xml:space="preserve">repared to implement additional prevention measures as required by a medical health officer or the provincial health officer to deal with communicable diseases in </w:t>
            </w:r>
            <w:r w:rsidR="009F336F" w:rsidRPr="00B528DD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>our club</w:t>
            </w:r>
            <w:r w:rsidR="009F336F" w:rsidRPr="008C145C">
              <w:rPr>
                <w:rFonts w:ascii="Lato" w:eastAsia="Times New Roman" w:hAnsi="Lato" w:cs="Arial"/>
                <w:sz w:val="24"/>
                <w:szCs w:val="24"/>
                <w:lang w:eastAsia="en-CA"/>
              </w:rPr>
              <w:t>, should those be necessary.</w:t>
            </w:r>
          </w:p>
        </w:tc>
      </w:tr>
    </w:tbl>
    <w:p w14:paraId="5BED610D" w14:textId="77777777" w:rsidR="00A86765" w:rsidRDefault="00A86765"/>
    <w:sectPr w:rsidR="00A8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08E"/>
    <w:multiLevelType w:val="hybridMultilevel"/>
    <w:tmpl w:val="55808F4C"/>
    <w:lvl w:ilvl="0" w:tplc="C9DEC69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65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6F"/>
    <w:rsid w:val="003A1F9E"/>
    <w:rsid w:val="00890547"/>
    <w:rsid w:val="009F336F"/>
    <w:rsid w:val="00A86765"/>
    <w:rsid w:val="00B2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25D589"/>
  <w15:chartTrackingRefBased/>
  <w15:docId w15:val="{9C06420A-34E7-40D3-B18C-151A7166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6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36F"/>
    <w:pPr>
      <w:keepNext/>
      <w:keepLines/>
      <w:spacing w:before="240" w:after="0"/>
      <w:outlineLvl w:val="0"/>
    </w:pPr>
    <w:rPr>
      <w:rFonts w:ascii="Lato" w:eastAsia="Times New Roman" w:hAnsi="Lato"/>
      <w:color w:val="3B73B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36F"/>
    <w:rPr>
      <w:rFonts w:ascii="Lato" w:eastAsia="Times New Roman" w:hAnsi="Lato" w:cs="Times New Roman"/>
      <w:color w:val="3B73B9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6F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F336F"/>
    <w:pPr>
      <w:spacing w:after="0" w:line="240" w:lineRule="auto"/>
      <w:contextualSpacing/>
    </w:pPr>
    <w:rPr>
      <w:rFonts w:ascii="Lato SemiBold" w:eastAsia="Times New Roman" w:hAnsi="Lato SemiBold"/>
      <w:color w:val="00559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36F"/>
    <w:rPr>
      <w:rFonts w:ascii="Lato SemiBold" w:eastAsia="Times New Roman" w:hAnsi="Lato SemiBold" w:cs="Times New Roman"/>
      <w:color w:val="005596"/>
      <w:spacing w:val="-10"/>
      <w:kern w:val="28"/>
      <w:sz w:val="72"/>
      <w:szCs w:val="56"/>
    </w:rPr>
  </w:style>
  <w:style w:type="paragraph" w:styleId="ListParagraph">
    <w:name w:val="List Paragraph"/>
    <w:basedOn w:val="Normal"/>
    <w:uiPriority w:val="34"/>
    <w:qFormat/>
    <w:rsid w:val="009F336F"/>
    <w:pPr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39"/>
    <w:rsid w:val="009F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1F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safebc.com/resources/health-safety/information-sheets/covid-19-health-safety-cleaning-disinfecting?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ksafebc.com/resources/health-safety/posters/help-prevent-spread-covid-19-cover-coughs-sneezes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ksafebc.com/resources/health-safety/posters/help-prevent-spread-covid-19-handwashing?lang=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orksafebc.com/resources/about-us/covid-19/general-ventilation-and-air-circulation-covid-19-faq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Kindrachuk</dc:creator>
  <cp:keywords/>
  <dc:description/>
  <cp:lastModifiedBy>Lions Pride Gymnastics</cp:lastModifiedBy>
  <cp:revision>2</cp:revision>
  <dcterms:created xsi:type="dcterms:W3CDTF">2022-04-07T18:12:00Z</dcterms:created>
  <dcterms:modified xsi:type="dcterms:W3CDTF">2022-04-07T18:12:00Z</dcterms:modified>
</cp:coreProperties>
</file>